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rPr>
          <w:rFonts w:ascii="Times New Roman" w:hAnsi="Times New Roman" w:eastAsia="Times New Roman" w:cs="Times New Roman"/>
          <w:caps w:val="0"/>
          <w:color w:val="000000" w:themeColor="text1"/>
          <w:spacing w:val="0"/>
          <w:sz w:val="39"/>
          <w:szCs w:val="39"/>
          <w14:textFill>
            <w14:solidFill>
              <w14:schemeClr w14:val="tx1"/>
            </w14:solidFill>
          </w14:textFill>
        </w:rPr>
      </w:pPr>
      <w:r>
        <w:rPr>
          <w:rFonts w:hint="default" w:ascii="Times New Roman" w:hAnsi="Times New Roman" w:eastAsia="Times New Roman" w:cs="Times New Roman"/>
          <w:caps w:val="0"/>
          <w:color w:val="000000" w:themeColor="text1"/>
          <w:spacing w:val="0"/>
          <w:sz w:val="39"/>
          <w:szCs w:val="39"/>
          <w14:textFill>
            <w14:solidFill>
              <w14:schemeClr w14:val="tx1"/>
            </w14:solidFill>
          </w14:textFill>
        </w:rPr>
        <w:t>Памятка для родителей об информационной безопасности детей</w:t>
      </w:r>
    </w:p>
    <w:p>
      <w:pPr>
        <w:pStyle w:val="5"/>
        <w:keepNext w:val="0"/>
        <w:keepLines w:val="0"/>
        <w:widowControl/>
        <w:suppressLineNumbers w:val="0"/>
        <w:ind w:left="0" w:firstLine="0"/>
        <w:rPr>
          <w:rFonts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В силу Федерального закона N 436-ФЗ информацией, причиняющей вред здоровью и (или) развитию детей, является: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 информация, запрещенная для распространения среди детей;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2. информация, распространение которой ограничено среди детей определенных возрастных категорий.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3. К информации, запрещенной для распространения среди детей, относится: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7. отрицающая семейные ценности и формирующая неуважение к родителям и (или) другим членам семьи;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8. оправдывающая противоправное поведение;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9. содержащая нецензурную брань;</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10. содержащая информацию порнографического характера.</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К информации, распространение которой ограничено среди детей определенного возраста, относится: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3. представляемая в виде изображения или описания половых отношений между мужчиной и женщиной;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4. содержащая бранные слова и выражения, не относящиеся к нецензурной брани.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Общие правила для родителей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5. Будьте в курсе сетевой жизни Вашего ребенка. Интересуйтесь, кто их друзья в Интернет так же, как интересуетесь реальными друзьями.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Возраст от 7 до 8 лет</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keepNext w:val="0"/>
        <w:keepLines w:val="0"/>
        <w:widowControl/>
        <w:suppressLineNumbers w:val="0"/>
        <w:jc w:val="left"/>
        <w:rPr>
          <w:color w:val="000000" w:themeColor="text1"/>
          <w14:textFill>
            <w14:solidFill>
              <w14:schemeClr w14:val="tx1"/>
            </w14:solidFill>
          </w14:textFill>
        </w:rPr>
      </w:pP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Советы по безопасности в сети Интернет для детей 7 - 8 лет</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 Создайте список домашних правил посещения Интернета при участии детей и требуйте его выполнения.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3. Компьютер с подключением к Интернету должен находиться в общей комнате под присмотром родителей.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4. Используйте специальные детские поисковые машины.</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5. Используйте средства блокирования нежелательного контента как дополнение к стандартному Родительскому контролю.</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6. Создайте семейный электронный ящик, чтобы не позволить детям иметь собственные адреса.</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7. Блокируйте доступ к сайтам с бесплатными почтовыми ящиками с помощью соответствующего программного обеспечения.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9. Научите детей не загружать файлы, программы или музыку без вашего согласия.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10. Не разрешайте детям использовать службы мгновенного обмена сообщениями.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11. В "белый" список сайтов, разрешенных для посещения, вносите только сайты с хорошей репутацией.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12. Не забывайте беседовать с детьми об их друзьях в Интернете, как если бы речь шла о друзьях в реальной жизни.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13. Не делайте "табу" из вопросов половой жизни, так как в Интернете дети могут легко наткнуться на порнографию или сайты "для взрослых".</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Возраст детей от 9 до 12 лет</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keepNext w:val="0"/>
        <w:keepLines w:val="0"/>
        <w:widowControl/>
        <w:suppressLineNumbers w:val="0"/>
        <w:jc w:val="left"/>
        <w:rPr>
          <w:color w:val="000000" w:themeColor="text1"/>
          <w14:textFill>
            <w14:solidFill>
              <w14:schemeClr w14:val="tx1"/>
            </w14:solidFill>
          </w14:textFill>
        </w:rPr>
      </w:pP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Советы по безопасности для детей от 9 до 12 лет</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 Создайте список домашних правил посещения Интернет при участии детей и требуйте его выполнения.</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2. Требуйте от Вашего ребенка соблюдения норм нахождения за компьютером.</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3. Наблюдайте за ребенком при работе за компьютером, покажите ему, что Вы беспокоитесь о его безопасности и всегда готовы оказать ему помощь.</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4. Компьютер с подключением в Интернет должен находиться в общей комнате под присмотром родителей.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5. Используйте средства блокирования нежелательного контента как дополнение к стандартному Родительскому контролю.</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6. Не забывайте принимать непосредственное участие в жизни ребенка, беседовать с детьми об их друзьях в Интернете.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7. Настаивайте, чтобы дети никогда не соглашались на личные встречи с друзьями по Интернету.</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8. Позволяйте детям заходить только на сайты из "белого" списка, который создайте вместе с ними.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11. Создайте Вашему ребенку ограниченную учетную запись для работы на компьютере.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13. Расскажите детям о порнографии в Интернете.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14. Настаивайте на том, чтобы дети предоставляли вам доступ к своей электронной почте, чтобы вы убедились, что они не общаются с незнакомцами.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15. Объясните детям, что нельзя использовать сеть для хулиганства, распространения сплетен или угроз.</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Возраст детей от 13 до 17 лет</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b/>
          <w:bCs/>
          <w:i w:val="0"/>
          <w:iCs w:val="0"/>
          <w:caps w:val="0"/>
          <w:color w:val="000000" w:themeColor="text1"/>
          <w:spacing w:val="0"/>
          <w:sz w:val="24"/>
          <w:szCs w:val="24"/>
          <w14:textFill>
            <w14:solidFill>
              <w14:schemeClr w14:val="tx1"/>
            </w14:solidFill>
          </w14:textFill>
        </w:rPr>
        <w:t>Советы по безопасности в этом возрасте от 13 до 17 лет</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2. Компьютер с подключением к сети Интернет должен находиться в общей комнате.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4. Используйте средства блокирования нежелательного контента как дополнение к стандартному Родительскому контролю.</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 xml:space="preserve">6. Настаивайте на том, чтобы дети никогда не встречались лично с </w:t>
      </w:r>
      <w:bookmarkStart w:id="0" w:name="_GoBack"/>
      <w:r>
        <w:rPr>
          <w:rFonts w:hint="default" w:ascii="Arial" w:hAnsi="Arial" w:eastAsia="Arial" w:cs="Arial"/>
          <w:i w:val="0"/>
          <w:iCs w:val="0"/>
          <w:caps w:val="0"/>
          <w:color w:val="000000" w:themeColor="text1"/>
          <w:spacing w:val="0"/>
          <w:sz w:val="24"/>
          <w:szCs w:val="24"/>
          <w14:textFill>
            <w14:solidFill>
              <w14:schemeClr w14:val="tx1"/>
            </w14:solidFill>
          </w14:textFill>
        </w:rPr>
        <w:t>друзьями из сети Интернет.</w:t>
      </w:r>
    </w:p>
    <w:bookmarkEnd w:id="0"/>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11. Приучите себя знакомиться с сайтами, которые посещают подростки.</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13. Объясните детям, что ни в коем случае нельзя использовать Сеть для хулиганства, распространения сплетен или угроз другим людям.</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14. Обсудите с подростками проблемы сетевых азартных игр и их возможный риск. Напомните, что дети не могут играть в эти игры согласно закону.</w:t>
      </w:r>
    </w:p>
    <w:p>
      <w:pPr>
        <w:pStyle w:val="5"/>
        <w:keepNext w:val="0"/>
        <w:keepLines w:val="0"/>
        <w:widowControl/>
        <w:suppressLineNumbers w:val="0"/>
        <w:ind w:left="0" w:firstLine="0"/>
        <w:rPr>
          <w:rFonts w:hint="default" w:ascii="Arial" w:hAnsi="Arial" w:eastAsia="Arial" w:cs="Arial"/>
          <w:i w:val="0"/>
          <w:iCs w:val="0"/>
          <w:caps w:val="0"/>
          <w:color w:val="000000" w:themeColor="text1"/>
          <w:spacing w:val="0"/>
          <w:sz w:val="24"/>
          <w:szCs w:val="24"/>
          <w14:textFill>
            <w14:solidFill>
              <w14:schemeClr w14:val="tx1"/>
            </w14:solidFill>
          </w14:textFill>
        </w:rPr>
      </w:pPr>
      <w:r>
        <w:rPr>
          <w:rFonts w:hint="default" w:ascii="Arial" w:hAnsi="Arial" w:eastAsia="Arial" w:cs="Arial"/>
          <w:i w:val="0"/>
          <w:iCs w:val="0"/>
          <w:caps w:val="0"/>
          <w:color w:val="000000" w:themeColor="text1"/>
          <w:spacing w:val="0"/>
          <w:sz w:val="24"/>
          <w:szCs w:val="24"/>
          <w14:textFill>
            <w14:solidFill>
              <w14:schemeClr w14:val="tx1"/>
            </w14:solidFill>
          </w14:textFill>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pPr>
        <w:rPr>
          <w:color w:val="000000" w:themeColor="text1"/>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F4CF0"/>
    <w:rsid w:val="098F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2021-01-22T11:27:00Z</dcterms:created>
  <dc:creator>Марина Алексеевна</dc:creator>
  <cp:lastModifiedBy>Марина Алексеевна</cp:lastModifiedBy>
  <dcterms:modified xsi:type="dcterms:W3CDTF">2021-01-22T11:28:00Z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